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F2" w:rsidRDefault="003E1229" w:rsidP="00A852F2">
      <w:pPr>
        <w:tabs>
          <w:tab w:val="left" w:pos="720"/>
        </w:tabs>
        <w:spacing w:before="120" w:after="120" w:line="300" w:lineRule="auto"/>
        <w:ind w:right="2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HƯỚNG DẪN VỀ NGUYÊN TẮC BẦU DỒN PHIẾU</w:t>
      </w:r>
    </w:p>
    <w:p w:rsidR="00A852F2" w:rsidRDefault="00A852F2" w:rsidP="00A852F2">
      <w:pPr>
        <w:tabs>
          <w:tab w:val="left" w:pos="720"/>
        </w:tabs>
        <w:spacing w:before="120" w:after="120" w:line="300" w:lineRule="auto"/>
        <w:ind w:right="28"/>
        <w:jc w:val="center"/>
        <w:rPr>
          <w:rFonts w:ascii="Times New Roman" w:hAnsi="Times New Roman" w:cs="Times New Roman"/>
          <w:sz w:val="26"/>
          <w:szCs w:val="26"/>
        </w:rPr>
      </w:pPr>
    </w:p>
    <w:p w:rsidR="003E1229" w:rsidRDefault="00A852F2" w:rsidP="00A852F2">
      <w:pPr>
        <w:tabs>
          <w:tab w:val="left" w:pos="720"/>
        </w:tabs>
        <w:spacing w:before="120" w:after="120" w:line="300" w:lineRule="auto"/>
        <w:ind w:right="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1229">
        <w:rPr>
          <w:rFonts w:ascii="Times New Roman" w:hAnsi="Times New Roman" w:cs="Times New Roman"/>
          <w:sz w:val="26"/>
          <w:szCs w:val="26"/>
        </w:rPr>
        <w:t>Quý cổ đông tham khảo ví dụ sau đây:</w:t>
      </w:r>
    </w:p>
    <w:p w:rsidR="003E1229" w:rsidRPr="003E1229" w:rsidRDefault="003E1229" w:rsidP="00573ABF">
      <w:pPr>
        <w:numPr>
          <w:ilvl w:val="2"/>
          <w:numId w:val="1"/>
        </w:numPr>
        <w:tabs>
          <w:tab w:val="clear" w:pos="1021"/>
          <w:tab w:val="left" w:pos="720"/>
        </w:tabs>
        <w:spacing w:before="120" w:after="120" w:line="300" w:lineRule="auto"/>
        <w:ind w:left="0" w:right="28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E1229">
        <w:rPr>
          <w:rFonts w:ascii="Times New Roman" w:hAnsi="Times New Roman" w:cs="Times New Roman"/>
          <w:sz w:val="26"/>
          <w:szCs w:val="26"/>
        </w:rPr>
        <w:t xml:space="preserve">Cổ đông sở hữu </w:t>
      </w:r>
      <w:r>
        <w:rPr>
          <w:rFonts w:ascii="Times New Roman" w:hAnsi="Times New Roman" w:cs="Times New Roman"/>
          <w:sz w:val="26"/>
          <w:szCs w:val="26"/>
        </w:rPr>
        <w:t xml:space="preserve">số cổ phiếu </w:t>
      </w:r>
      <w:r w:rsidR="00026290">
        <w:rPr>
          <w:rFonts w:ascii="Times New Roman" w:hAnsi="Times New Roman" w:cs="Times New Roman"/>
          <w:sz w:val="26"/>
          <w:szCs w:val="26"/>
        </w:rPr>
        <w:t>HSI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1229">
        <w:rPr>
          <w:rFonts w:ascii="Times New Roman" w:hAnsi="Times New Roman" w:cs="Times New Roman"/>
          <w:sz w:val="26"/>
          <w:szCs w:val="26"/>
        </w:rPr>
        <w:t xml:space="preserve">tại đại hội là 1.000 cổ phần, như vậy tổng số phiếu bầu của cổ đông khi thực hiện bầu cho HĐQT là 1.000 cổ phần x </w:t>
      </w:r>
      <w:r w:rsidR="00026290">
        <w:rPr>
          <w:rFonts w:ascii="Times New Roman" w:hAnsi="Times New Roman" w:cs="Times New Roman"/>
          <w:sz w:val="26"/>
          <w:szCs w:val="26"/>
        </w:rPr>
        <w:t>1</w:t>
      </w:r>
      <w:r w:rsidRPr="003E1229">
        <w:rPr>
          <w:rFonts w:ascii="Times New Roman" w:hAnsi="Times New Roman" w:cs="Times New Roman"/>
          <w:sz w:val="26"/>
          <w:szCs w:val="26"/>
        </w:rPr>
        <w:t xml:space="preserve"> người = </w:t>
      </w:r>
      <w:r w:rsidR="00026290">
        <w:rPr>
          <w:rFonts w:ascii="Times New Roman" w:hAnsi="Times New Roman" w:cs="Times New Roman"/>
          <w:sz w:val="26"/>
          <w:szCs w:val="26"/>
        </w:rPr>
        <w:t>1</w:t>
      </w:r>
      <w:r w:rsidRPr="003E1229">
        <w:rPr>
          <w:rFonts w:ascii="Times New Roman" w:hAnsi="Times New Roman" w:cs="Times New Roman"/>
          <w:sz w:val="26"/>
          <w:szCs w:val="26"/>
        </w:rPr>
        <w:t>.000 phiếu bầu.</w:t>
      </w:r>
    </w:p>
    <w:p w:rsidR="003E1229" w:rsidRPr="003E1229" w:rsidRDefault="003E1229" w:rsidP="00573ABF">
      <w:pPr>
        <w:numPr>
          <w:ilvl w:val="2"/>
          <w:numId w:val="1"/>
        </w:numPr>
        <w:tabs>
          <w:tab w:val="clear" w:pos="1021"/>
          <w:tab w:val="left" w:pos="720"/>
        </w:tabs>
        <w:spacing w:before="120" w:after="120" w:line="300" w:lineRule="auto"/>
        <w:ind w:left="0" w:right="28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E1229">
        <w:rPr>
          <w:rFonts w:ascii="Times New Roman" w:hAnsi="Times New Roman" w:cs="Times New Roman"/>
          <w:sz w:val="26"/>
          <w:szCs w:val="26"/>
        </w:rPr>
        <w:t xml:space="preserve">Cổ đông có thể bầu cho các ứng cử viên HĐQT mà mình lựa chọn với số phiếu bầu cụ thể như sau: </w:t>
      </w:r>
      <w:bookmarkStart w:id="0" w:name="_GoBack"/>
      <w:bookmarkEnd w:id="0"/>
    </w:p>
    <w:p w:rsidR="003E1229" w:rsidRPr="003E1229" w:rsidRDefault="003E1229" w:rsidP="00573ABF">
      <w:pPr>
        <w:tabs>
          <w:tab w:val="left" w:pos="720"/>
        </w:tabs>
        <w:spacing w:before="120" w:line="288" w:lineRule="auto"/>
        <w:ind w:right="29" w:firstLine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1229">
        <w:rPr>
          <w:rFonts w:ascii="Times New Roman" w:hAnsi="Times New Roman" w:cs="Times New Roman"/>
          <w:b/>
          <w:sz w:val="26"/>
          <w:szCs w:val="26"/>
          <w:u w:val="single"/>
        </w:rPr>
        <w:t>Ghi phiếu bầu theo cách 1:</w:t>
      </w:r>
    </w:p>
    <w:tbl>
      <w:tblPr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2660"/>
        <w:gridCol w:w="2783"/>
        <w:gridCol w:w="2805"/>
      </w:tblGrid>
      <w:tr w:rsidR="003E1229" w:rsidRPr="003E1229" w:rsidTr="00A852F2">
        <w:trPr>
          <w:trHeight w:val="744"/>
          <w:jc w:val="center"/>
        </w:trPr>
        <w:tc>
          <w:tcPr>
            <w:tcW w:w="689" w:type="dxa"/>
            <w:vMerge w:val="restart"/>
            <w:vAlign w:val="center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E1229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60" w:type="dxa"/>
            <w:vMerge w:val="restart"/>
            <w:vAlign w:val="center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E1229">
              <w:rPr>
                <w:rFonts w:ascii="Times New Roman" w:hAnsi="Times New Roman" w:cs="Times New Roman"/>
                <w:b/>
              </w:rPr>
              <w:t>Họ và tên ứng viên</w:t>
            </w:r>
          </w:p>
        </w:tc>
        <w:tc>
          <w:tcPr>
            <w:tcW w:w="5588" w:type="dxa"/>
            <w:gridSpan w:val="2"/>
            <w:vAlign w:val="center"/>
          </w:tcPr>
          <w:p w:rsidR="003E1229" w:rsidRPr="003E1229" w:rsidRDefault="003E1229" w:rsidP="00A8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229">
              <w:rPr>
                <w:rFonts w:ascii="Times New Roman" w:hAnsi="Times New Roman" w:cs="Times New Roman"/>
                <w:b/>
              </w:rPr>
              <w:t>Số phiếu bầu</w:t>
            </w:r>
          </w:p>
          <w:p w:rsidR="003E1229" w:rsidRPr="003E1229" w:rsidRDefault="003E1229" w:rsidP="00A8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(Chọn 1 trong 2 cách dưới đây)</w:t>
            </w:r>
          </w:p>
        </w:tc>
      </w:tr>
      <w:tr w:rsidR="003E1229" w:rsidRPr="003E1229" w:rsidTr="003055AF">
        <w:trPr>
          <w:jc w:val="center"/>
        </w:trPr>
        <w:tc>
          <w:tcPr>
            <w:tcW w:w="689" w:type="dxa"/>
            <w:vMerge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vMerge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3" w:type="dxa"/>
            <w:vAlign w:val="center"/>
          </w:tcPr>
          <w:p w:rsidR="003E1229" w:rsidRPr="003E1229" w:rsidRDefault="00CA4102" w:rsidP="00CA41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Bầu toàn bộ</w:t>
            </w:r>
            <w:r w:rsidR="003E1229" w:rsidRPr="003E1229">
              <w:rPr>
                <w:rFonts w:ascii="Times New Roman" w:hAnsi="Times New Roman" w:cs="Times New Roman"/>
              </w:rPr>
              <w:t xml:space="preserve"> số phiếu cho tối đa </w:t>
            </w:r>
            <w:r>
              <w:rPr>
                <w:rFonts w:ascii="Times New Roman" w:hAnsi="Times New Roman" w:cs="Times New Roman"/>
              </w:rPr>
              <w:t>01</w:t>
            </w:r>
            <w:r w:rsidR="003E1229" w:rsidRPr="003E1229">
              <w:rPr>
                <w:rFonts w:ascii="Times New Roman" w:hAnsi="Times New Roman" w:cs="Times New Roman"/>
              </w:rPr>
              <w:t xml:space="preserve"> ứng viên được chọn (đánh dấu “x” vào ứng viên được chọn)</w:t>
            </w:r>
          </w:p>
        </w:tc>
        <w:tc>
          <w:tcPr>
            <w:tcW w:w="2805" w:type="dxa"/>
            <w:vAlign w:val="center"/>
          </w:tcPr>
          <w:p w:rsidR="003E1229" w:rsidRPr="003E1229" w:rsidRDefault="003E1229" w:rsidP="003055A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Bầu số lượng cụ thể cho từng ứng viên (viết số lượng cụ thể phiếu bầu cho từng ứng viên)</w:t>
            </w:r>
          </w:p>
        </w:tc>
      </w:tr>
      <w:tr w:rsidR="003E1229" w:rsidRPr="003E1229" w:rsidTr="00573ABF">
        <w:trPr>
          <w:jc w:val="center"/>
        </w:trPr>
        <w:tc>
          <w:tcPr>
            <w:tcW w:w="689" w:type="dxa"/>
            <w:vAlign w:val="center"/>
          </w:tcPr>
          <w:p w:rsidR="003E1229" w:rsidRPr="003E1229" w:rsidRDefault="003E1229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660" w:type="dxa"/>
            <w:vAlign w:val="center"/>
          </w:tcPr>
          <w:p w:rsidR="003E1229" w:rsidRPr="003E1229" w:rsidRDefault="003E1229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783" w:type="dxa"/>
            <w:vAlign w:val="center"/>
          </w:tcPr>
          <w:p w:rsidR="003E1229" w:rsidRPr="003E1229" w:rsidRDefault="003E1229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805" w:type="dxa"/>
            <w:vAlign w:val="center"/>
          </w:tcPr>
          <w:p w:rsidR="003E1229" w:rsidRPr="003E1229" w:rsidRDefault="003E1229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(4)</w:t>
            </w:r>
          </w:p>
        </w:tc>
      </w:tr>
      <w:tr w:rsidR="003E1229" w:rsidRPr="003E1229" w:rsidTr="00573ABF">
        <w:trPr>
          <w:jc w:val="center"/>
        </w:trPr>
        <w:tc>
          <w:tcPr>
            <w:tcW w:w="689" w:type="dxa"/>
            <w:vAlign w:val="center"/>
          </w:tcPr>
          <w:p w:rsidR="003E1229" w:rsidRPr="003E1229" w:rsidRDefault="003E1229" w:rsidP="00573A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vAlign w:val="center"/>
          </w:tcPr>
          <w:p w:rsidR="003E1229" w:rsidRPr="003E1229" w:rsidRDefault="003E1229" w:rsidP="00573A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Ứng cử viên 1</w:t>
            </w:r>
          </w:p>
        </w:tc>
        <w:tc>
          <w:tcPr>
            <w:tcW w:w="2783" w:type="dxa"/>
            <w:vAlign w:val="center"/>
          </w:tcPr>
          <w:p w:rsidR="003E1229" w:rsidRPr="003E1229" w:rsidRDefault="003E1229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vAlign w:val="center"/>
          </w:tcPr>
          <w:p w:rsidR="003E1229" w:rsidRPr="003E1229" w:rsidRDefault="00026290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</w:tr>
      <w:tr w:rsidR="003E1229" w:rsidRPr="003E1229" w:rsidTr="00573ABF">
        <w:trPr>
          <w:jc w:val="center"/>
        </w:trPr>
        <w:tc>
          <w:tcPr>
            <w:tcW w:w="689" w:type="dxa"/>
            <w:vAlign w:val="center"/>
          </w:tcPr>
          <w:p w:rsidR="003E1229" w:rsidRPr="003E1229" w:rsidRDefault="003E1229" w:rsidP="00573A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  <w:vAlign w:val="center"/>
          </w:tcPr>
          <w:p w:rsidR="003E1229" w:rsidRPr="003E1229" w:rsidRDefault="00026290" w:rsidP="00573A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  <w:strike/>
              </w:rPr>
              <w:t>Ứng cử</w:t>
            </w:r>
            <w:r>
              <w:rPr>
                <w:rFonts w:ascii="Times New Roman" w:hAnsi="Times New Roman" w:cs="Times New Roman"/>
                <w:strike/>
              </w:rPr>
              <w:t xml:space="preserve"> viên 2</w:t>
            </w:r>
          </w:p>
        </w:tc>
        <w:tc>
          <w:tcPr>
            <w:tcW w:w="2783" w:type="dxa"/>
            <w:vAlign w:val="center"/>
          </w:tcPr>
          <w:p w:rsidR="003E1229" w:rsidRPr="003E1229" w:rsidRDefault="003E1229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vAlign w:val="center"/>
          </w:tcPr>
          <w:p w:rsidR="003E1229" w:rsidRPr="003E1229" w:rsidRDefault="003E1229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29" w:rsidRPr="003E1229" w:rsidTr="00573ABF">
        <w:trPr>
          <w:jc w:val="center"/>
        </w:trPr>
        <w:tc>
          <w:tcPr>
            <w:tcW w:w="689" w:type="dxa"/>
            <w:vAlign w:val="center"/>
          </w:tcPr>
          <w:p w:rsidR="003E1229" w:rsidRPr="003E1229" w:rsidRDefault="003E1229" w:rsidP="00573A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vAlign w:val="center"/>
          </w:tcPr>
          <w:p w:rsidR="003E1229" w:rsidRPr="003E1229" w:rsidRDefault="00026290" w:rsidP="00573A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  <w:strike/>
              </w:rPr>
              <w:t>Ứng cử viên 3</w:t>
            </w:r>
          </w:p>
        </w:tc>
        <w:tc>
          <w:tcPr>
            <w:tcW w:w="2783" w:type="dxa"/>
            <w:vAlign w:val="center"/>
          </w:tcPr>
          <w:p w:rsidR="003E1229" w:rsidRPr="003E1229" w:rsidRDefault="003E1229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vAlign w:val="center"/>
          </w:tcPr>
          <w:p w:rsidR="003E1229" w:rsidRPr="003E1229" w:rsidRDefault="003E1229" w:rsidP="00573AB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52F2" w:rsidRDefault="003E1229" w:rsidP="00A852F2">
      <w:pPr>
        <w:tabs>
          <w:tab w:val="left" w:pos="720"/>
          <w:tab w:val="right" w:pos="5490"/>
        </w:tabs>
        <w:spacing w:before="120" w:after="120"/>
        <w:ind w:right="33" w:firstLine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E1229">
        <w:rPr>
          <w:rFonts w:ascii="Times New Roman" w:hAnsi="Times New Roman" w:cs="Times New Roman"/>
          <w:bCs/>
          <w:sz w:val="26"/>
          <w:szCs w:val="26"/>
        </w:rPr>
        <w:t xml:space="preserve">Trường hợp này, cổ đông đã bầu cho </w:t>
      </w:r>
      <w:r w:rsidR="00026290">
        <w:rPr>
          <w:rFonts w:ascii="Times New Roman" w:hAnsi="Times New Roman" w:cs="Times New Roman"/>
          <w:bCs/>
          <w:sz w:val="26"/>
          <w:szCs w:val="26"/>
        </w:rPr>
        <w:t>1</w:t>
      </w:r>
      <w:r w:rsidRPr="003E1229">
        <w:rPr>
          <w:rFonts w:ascii="Times New Roman" w:hAnsi="Times New Roman" w:cs="Times New Roman"/>
          <w:bCs/>
          <w:sz w:val="26"/>
          <w:szCs w:val="26"/>
        </w:rPr>
        <w:t xml:space="preserve"> ứng viên với tổng cộng số phiếu bầu là </w:t>
      </w:r>
      <w:r w:rsidR="00026290">
        <w:rPr>
          <w:rFonts w:ascii="Times New Roman" w:hAnsi="Times New Roman" w:cs="Times New Roman"/>
          <w:bCs/>
          <w:sz w:val="26"/>
          <w:szCs w:val="26"/>
        </w:rPr>
        <w:t>1</w:t>
      </w:r>
      <w:r w:rsidRPr="003E1229">
        <w:rPr>
          <w:rFonts w:ascii="Times New Roman" w:hAnsi="Times New Roman" w:cs="Times New Roman"/>
          <w:bCs/>
          <w:sz w:val="26"/>
          <w:szCs w:val="26"/>
        </w:rPr>
        <w:t>.000 phiếu bầu</w:t>
      </w:r>
      <w:r w:rsidR="00573ABF">
        <w:rPr>
          <w:rFonts w:ascii="Times New Roman" w:hAnsi="Times New Roman" w:cs="Times New Roman"/>
          <w:bCs/>
          <w:sz w:val="26"/>
          <w:szCs w:val="26"/>
        </w:rPr>
        <w:t>.</w:t>
      </w:r>
    </w:p>
    <w:p w:rsidR="003E1229" w:rsidRPr="003E1229" w:rsidRDefault="00A852F2" w:rsidP="00A852F2">
      <w:pPr>
        <w:tabs>
          <w:tab w:val="left" w:pos="720"/>
          <w:tab w:val="right" w:pos="5490"/>
        </w:tabs>
        <w:spacing w:before="120" w:after="120"/>
        <w:ind w:right="33" w:firstLine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G</w:t>
      </w:r>
      <w:r w:rsidR="003E1229">
        <w:rPr>
          <w:rFonts w:ascii="Times New Roman" w:hAnsi="Times New Roman" w:cs="Times New Roman"/>
          <w:b/>
          <w:bCs/>
          <w:sz w:val="26"/>
          <w:szCs w:val="26"/>
          <w:u w:val="single"/>
        </w:rPr>
        <w:t>hi phiếu bầu theo c</w:t>
      </w:r>
      <w:r w:rsidR="003E1229" w:rsidRPr="003E1229">
        <w:rPr>
          <w:rFonts w:ascii="Times New Roman" w:hAnsi="Times New Roman" w:cs="Times New Roman"/>
          <w:b/>
          <w:bCs/>
          <w:sz w:val="26"/>
          <w:szCs w:val="26"/>
          <w:u w:val="single"/>
        </w:rPr>
        <w:t>ách 2: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2660"/>
        <w:gridCol w:w="2783"/>
        <w:gridCol w:w="2805"/>
      </w:tblGrid>
      <w:tr w:rsidR="003E1229" w:rsidRPr="003E1229" w:rsidTr="003055AF">
        <w:trPr>
          <w:jc w:val="center"/>
        </w:trPr>
        <w:tc>
          <w:tcPr>
            <w:tcW w:w="689" w:type="dxa"/>
            <w:vMerge w:val="restart"/>
            <w:vAlign w:val="center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E1229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60" w:type="dxa"/>
            <w:vMerge w:val="restart"/>
            <w:vAlign w:val="center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E1229">
              <w:rPr>
                <w:rFonts w:ascii="Times New Roman" w:hAnsi="Times New Roman" w:cs="Times New Roman"/>
                <w:b/>
              </w:rPr>
              <w:t>Họ và tên ứng viên</w:t>
            </w:r>
          </w:p>
        </w:tc>
        <w:tc>
          <w:tcPr>
            <w:tcW w:w="5588" w:type="dxa"/>
            <w:gridSpan w:val="2"/>
            <w:vAlign w:val="center"/>
          </w:tcPr>
          <w:p w:rsidR="003E1229" w:rsidRPr="003E1229" w:rsidRDefault="003E1229" w:rsidP="00A8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229">
              <w:rPr>
                <w:rFonts w:ascii="Times New Roman" w:hAnsi="Times New Roman" w:cs="Times New Roman"/>
                <w:b/>
              </w:rPr>
              <w:t>Số phiếu bầu</w:t>
            </w:r>
          </w:p>
          <w:p w:rsidR="003E1229" w:rsidRPr="003E1229" w:rsidRDefault="003E1229" w:rsidP="00A8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(Chọn 1 trong 2 cách dưới đây)</w:t>
            </w:r>
          </w:p>
        </w:tc>
      </w:tr>
      <w:tr w:rsidR="003E1229" w:rsidRPr="003E1229" w:rsidTr="003055AF">
        <w:trPr>
          <w:jc w:val="center"/>
        </w:trPr>
        <w:tc>
          <w:tcPr>
            <w:tcW w:w="689" w:type="dxa"/>
            <w:vMerge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vMerge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3" w:type="dxa"/>
            <w:vAlign w:val="center"/>
          </w:tcPr>
          <w:p w:rsidR="003E1229" w:rsidRPr="003E1229" w:rsidRDefault="00CA4102" w:rsidP="00CA41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Bầu toàn bộ</w:t>
            </w:r>
            <w:r w:rsidR="003E1229" w:rsidRPr="003E1229">
              <w:rPr>
                <w:rFonts w:ascii="Times New Roman" w:hAnsi="Times New Roman" w:cs="Times New Roman"/>
              </w:rPr>
              <w:t xml:space="preserve"> số phiếu cho tối đa </w:t>
            </w:r>
            <w:r>
              <w:rPr>
                <w:rFonts w:ascii="Times New Roman" w:hAnsi="Times New Roman" w:cs="Times New Roman"/>
              </w:rPr>
              <w:t>01</w:t>
            </w:r>
            <w:r w:rsidR="003E1229" w:rsidRPr="003E1229">
              <w:rPr>
                <w:rFonts w:ascii="Times New Roman" w:hAnsi="Times New Roman" w:cs="Times New Roman"/>
              </w:rPr>
              <w:t xml:space="preserve"> ứng viên được chọn (đánh dấu “x” vào ứng viên được chọn)</w:t>
            </w:r>
          </w:p>
        </w:tc>
        <w:tc>
          <w:tcPr>
            <w:tcW w:w="2805" w:type="dxa"/>
            <w:vAlign w:val="center"/>
          </w:tcPr>
          <w:p w:rsidR="003E1229" w:rsidRPr="003E1229" w:rsidRDefault="003E1229" w:rsidP="003055A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Bầu số lượng cụ thể cho từng ứng viên (viết số lượng cụ thể phiếu bầu cho từng ứng viên)</w:t>
            </w:r>
          </w:p>
        </w:tc>
      </w:tr>
      <w:tr w:rsidR="003E1229" w:rsidRPr="003E1229" w:rsidTr="003055AF">
        <w:trPr>
          <w:jc w:val="center"/>
        </w:trPr>
        <w:tc>
          <w:tcPr>
            <w:tcW w:w="689" w:type="dxa"/>
          </w:tcPr>
          <w:p w:rsidR="003E1229" w:rsidRPr="003E1229" w:rsidRDefault="003E1229" w:rsidP="003055AF">
            <w:pPr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660" w:type="dxa"/>
          </w:tcPr>
          <w:p w:rsidR="003E1229" w:rsidRPr="003E1229" w:rsidRDefault="003E1229" w:rsidP="003055AF">
            <w:pPr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783" w:type="dxa"/>
          </w:tcPr>
          <w:p w:rsidR="003E1229" w:rsidRPr="003E1229" w:rsidRDefault="003E1229" w:rsidP="003055AF">
            <w:pPr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805" w:type="dxa"/>
          </w:tcPr>
          <w:p w:rsidR="003E1229" w:rsidRPr="003E1229" w:rsidRDefault="003E1229" w:rsidP="003055AF">
            <w:pPr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(4)</w:t>
            </w:r>
          </w:p>
        </w:tc>
      </w:tr>
      <w:tr w:rsidR="003E1229" w:rsidRPr="003E1229" w:rsidTr="003055AF">
        <w:trPr>
          <w:jc w:val="center"/>
        </w:trPr>
        <w:tc>
          <w:tcPr>
            <w:tcW w:w="689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Ứng cử viên 1</w:t>
            </w:r>
          </w:p>
        </w:tc>
        <w:tc>
          <w:tcPr>
            <w:tcW w:w="2783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5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29" w:rsidRPr="003E1229" w:rsidTr="003055AF">
        <w:trPr>
          <w:jc w:val="center"/>
        </w:trPr>
        <w:tc>
          <w:tcPr>
            <w:tcW w:w="689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3E1229" w:rsidRPr="003E1229" w:rsidRDefault="00026290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  <w:strike/>
              </w:rPr>
              <w:t>Ứng cử</w:t>
            </w:r>
            <w:r>
              <w:rPr>
                <w:rFonts w:ascii="Times New Roman" w:hAnsi="Times New Roman" w:cs="Times New Roman"/>
                <w:strike/>
              </w:rPr>
              <w:t xml:space="preserve"> viên 2</w:t>
            </w:r>
          </w:p>
        </w:tc>
        <w:tc>
          <w:tcPr>
            <w:tcW w:w="2783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29" w:rsidRPr="003E1229" w:rsidTr="003055AF">
        <w:trPr>
          <w:jc w:val="center"/>
        </w:trPr>
        <w:tc>
          <w:tcPr>
            <w:tcW w:w="689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E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  <w:strike/>
              </w:rPr>
            </w:pPr>
            <w:r w:rsidRPr="003E1229">
              <w:rPr>
                <w:rFonts w:ascii="Times New Roman" w:hAnsi="Times New Roman" w:cs="Times New Roman"/>
                <w:strike/>
              </w:rPr>
              <w:t>Ứng cử viên 3</w:t>
            </w:r>
          </w:p>
        </w:tc>
        <w:tc>
          <w:tcPr>
            <w:tcW w:w="2783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3E1229" w:rsidRPr="003E1229" w:rsidRDefault="003E1229" w:rsidP="003055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ABF" w:rsidRDefault="003E1229" w:rsidP="00A852F2">
      <w:pPr>
        <w:tabs>
          <w:tab w:val="left" w:pos="720"/>
          <w:tab w:val="right" w:pos="5490"/>
        </w:tabs>
        <w:spacing w:before="120" w:after="120"/>
        <w:ind w:right="33" w:firstLine="360"/>
        <w:rPr>
          <w:rFonts w:ascii="Times New Roman" w:hAnsi="Times New Roman" w:cs="Times New Roman"/>
          <w:b/>
          <w:bCs/>
          <w:sz w:val="26"/>
          <w:szCs w:val="26"/>
        </w:rPr>
      </w:pPr>
      <w:r w:rsidRPr="00573ABF">
        <w:rPr>
          <w:rFonts w:ascii="Times New Roman" w:hAnsi="Times New Roman" w:cs="Times New Roman"/>
          <w:bCs/>
          <w:sz w:val="26"/>
          <w:szCs w:val="26"/>
        </w:rPr>
        <w:t>Trường hợp này sẽ được hiểu là cổ đông bầu chọn ứng cử viên số 1</w:t>
      </w:r>
      <w:r w:rsidR="000262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3ABF">
        <w:rPr>
          <w:rFonts w:ascii="Times New Roman" w:hAnsi="Times New Roman" w:cs="Times New Roman"/>
          <w:bCs/>
          <w:sz w:val="26"/>
          <w:szCs w:val="26"/>
        </w:rPr>
        <w:t xml:space="preserve">và cổ đông đã </w:t>
      </w:r>
      <w:r w:rsidR="00026290">
        <w:rPr>
          <w:rFonts w:ascii="Times New Roman" w:hAnsi="Times New Roman" w:cs="Times New Roman"/>
          <w:bCs/>
          <w:sz w:val="26"/>
          <w:szCs w:val="26"/>
        </w:rPr>
        <w:t>dồn số</w:t>
      </w:r>
      <w:r w:rsidRPr="00573ABF">
        <w:rPr>
          <w:rFonts w:ascii="Times New Roman" w:hAnsi="Times New Roman" w:cs="Times New Roman"/>
          <w:bCs/>
          <w:sz w:val="26"/>
          <w:szCs w:val="26"/>
        </w:rPr>
        <w:t xml:space="preserve"> phiếu bầu của mình cho 0</w:t>
      </w:r>
      <w:r w:rsidR="00026290">
        <w:rPr>
          <w:rFonts w:ascii="Times New Roman" w:hAnsi="Times New Roman" w:cs="Times New Roman"/>
          <w:bCs/>
          <w:sz w:val="26"/>
          <w:szCs w:val="26"/>
        </w:rPr>
        <w:t>1</w:t>
      </w:r>
      <w:r w:rsidRPr="00573ABF">
        <w:rPr>
          <w:rFonts w:ascii="Times New Roman" w:hAnsi="Times New Roman" w:cs="Times New Roman"/>
          <w:bCs/>
          <w:sz w:val="26"/>
          <w:szCs w:val="26"/>
        </w:rPr>
        <w:t xml:space="preserve"> ứng viên với số phiếu bầu là </w:t>
      </w:r>
      <w:r w:rsidR="00026290">
        <w:rPr>
          <w:rFonts w:ascii="Times New Roman" w:hAnsi="Times New Roman" w:cs="Times New Roman"/>
          <w:bCs/>
          <w:sz w:val="26"/>
          <w:szCs w:val="26"/>
        </w:rPr>
        <w:t>1</w:t>
      </w:r>
      <w:r w:rsidRPr="00573ABF">
        <w:rPr>
          <w:rFonts w:ascii="Times New Roman" w:hAnsi="Times New Roman" w:cs="Times New Roman"/>
          <w:bCs/>
          <w:sz w:val="26"/>
          <w:szCs w:val="26"/>
        </w:rPr>
        <w:t>.000 phiếu bầu</w:t>
      </w:r>
    </w:p>
    <w:sectPr w:rsidR="00573ABF" w:rsidSect="00A852F2">
      <w:footerReference w:type="default" r:id="rId7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A6" w:rsidRDefault="007B6BA6" w:rsidP="003E1229">
      <w:pPr>
        <w:spacing w:after="0" w:line="240" w:lineRule="auto"/>
      </w:pPr>
      <w:r>
        <w:separator/>
      </w:r>
    </w:p>
  </w:endnote>
  <w:endnote w:type="continuationSeparator" w:id="1">
    <w:p w:rsidR="007B6BA6" w:rsidRDefault="007B6BA6" w:rsidP="003E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F" w:rsidRPr="003E1229" w:rsidRDefault="003055AF" w:rsidP="003E122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A6" w:rsidRDefault="007B6BA6" w:rsidP="003E1229">
      <w:pPr>
        <w:spacing w:after="0" w:line="240" w:lineRule="auto"/>
      </w:pPr>
      <w:r>
        <w:separator/>
      </w:r>
    </w:p>
  </w:footnote>
  <w:footnote w:type="continuationSeparator" w:id="1">
    <w:p w:rsidR="007B6BA6" w:rsidRDefault="007B6BA6" w:rsidP="003E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A7F24"/>
    <w:multiLevelType w:val="hybridMultilevel"/>
    <w:tmpl w:val="F760E1AA"/>
    <w:lvl w:ilvl="0" w:tplc="FE4C5B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429B7A">
      <w:start w:val="1"/>
      <w:numFmt w:val="lowerLetter"/>
      <w:lvlText w:val="%2."/>
      <w:lvlJc w:val="left"/>
      <w:pPr>
        <w:tabs>
          <w:tab w:val="num" w:pos="1134"/>
        </w:tabs>
        <w:ind w:left="1134" w:hanging="414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3439DE"/>
    <w:multiLevelType w:val="hybridMultilevel"/>
    <w:tmpl w:val="137613B2"/>
    <w:lvl w:ilvl="0" w:tplc="2C843594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E8186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5"/>
        <w:szCs w:val="25"/>
        <w:u w:val="none"/>
      </w:rPr>
    </w:lvl>
    <w:lvl w:ilvl="2" w:tplc="61A6A3A4">
      <w:start w:val="1"/>
      <w:numFmt w:val="bullet"/>
      <w:lvlText w:val="-"/>
      <w:lvlJc w:val="left"/>
      <w:pPr>
        <w:tabs>
          <w:tab w:val="num" w:pos="1021"/>
        </w:tabs>
        <w:ind w:left="1021" w:hanging="301"/>
      </w:pPr>
      <w:rPr>
        <w:rFonts w:ascii="VNI-Times" w:hAnsi="VNI-Times" w:hint="default"/>
      </w:rPr>
    </w:lvl>
    <w:lvl w:ilvl="3" w:tplc="E84E8158">
      <w:start w:val="1"/>
      <w:numFmt w:val="decimal"/>
      <w:lvlText w:val="4.%4"/>
      <w:lvlJc w:val="left"/>
      <w:pPr>
        <w:tabs>
          <w:tab w:val="num" w:pos="720"/>
        </w:tabs>
        <w:ind w:left="720" w:hanging="363"/>
      </w:pPr>
      <w:rPr>
        <w:rFonts w:hint="default"/>
        <w:b/>
        <w:i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F54"/>
    <w:rsid w:val="00026290"/>
    <w:rsid w:val="003055AF"/>
    <w:rsid w:val="003E1229"/>
    <w:rsid w:val="005142A3"/>
    <w:rsid w:val="00573ABF"/>
    <w:rsid w:val="0067407F"/>
    <w:rsid w:val="007B6BA6"/>
    <w:rsid w:val="00A852F2"/>
    <w:rsid w:val="00B72F54"/>
    <w:rsid w:val="00CA4102"/>
    <w:rsid w:val="00F121A0"/>
    <w:rsid w:val="00FE0B77"/>
    <w:rsid w:val="00FF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229"/>
  </w:style>
  <w:style w:type="paragraph" w:styleId="Footer">
    <w:name w:val="footer"/>
    <w:basedOn w:val="Normal"/>
    <w:link w:val="FooterChar"/>
    <w:uiPriority w:val="99"/>
    <w:semiHidden/>
    <w:unhideWhenUsed/>
    <w:rsid w:val="003E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229"/>
  </w:style>
  <w:style w:type="paragraph" w:styleId="BalloonText">
    <w:name w:val="Balloon Text"/>
    <w:basedOn w:val="Normal"/>
    <w:link w:val="BalloonTextChar"/>
    <w:uiPriority w:val="99"/>
    <w:semiHidden/>
    <w:unhideWhenUsed/>
    <w:rsid w:val="00CA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anduong</dc:creator>
  <cp:keywords/>
  <dc:description/>
  <cp:lastModifiedBy>tc01</cp:lastModifiedBy>
  <cp:revision>2</cp:revision>
  <cp:lastPrinted>2019-03-26T02:12:00Z</cp:lastPrinted>
  <dcterms:created xsi:type="dcterms:W3CDTF">2019-03-26T02:12:00Z</dcterms:created>
  <dcterms:modified xsi:type="dcterms:W3CDTF">2019-03-26T02:12:00Z</dcterms:modified>
</cp:coreProperties>
</file>